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BC2D" w14:textId="55ACA2B5" w:rsidR="00B931B7" w:rsidRPr="00A15A8C" w:rsidRDefault="00A15A8C" w:rsidP="00AC1EDA">
      <w:pPr>
        <w:ind w:left="-360"/>
        <w:rPr>
          <w:rFonts w:ascii="Arial" w:hAnsi="Arial" w:cs="Arial"/>
          <w:b/>
        </w:rPr>
      </w:pPr>
      <w:r w:rsidRPr="00A15A8C">
        <w:rPr>
          <w:rFonts w:ascii="Arial" w:hAnsi="Arial" w:cs="Arial"/>
          <w:b/>
        </w:rPr>
        <w:t xml:space="preserve">ES written comments to Lost </w:t>
      </w:r>
      <w:r w:rsidR="00AC1EDA">
        <w:rPr>
          <w:rFonts w:ascii="Arial" w:hAnsi="Arial" w:cs="Arial"/>
          <w:b/>
        </w:rPr>
        <w:t xml:space="preserve">Pines GCD Board of Directors </w:t>
      </w:r>
      <w:r w:rsidRPr="00A15A8C">
        <w:rPr>
          <w:rFonts w:ascii="Arial" w:hAnsi="Arial" w:cs="Arial"/>
          <w:b/>
        </w:rPr>
        <w:tab/>
        <w:t>January 17, 2018</w:t>
      </w:r>
    </w:p>
    <w:p w14:paraId="5B7E9BF7" w14:textId="77777777" w:rsidR="00A15A8C" w:rsidRDefault="00A15A8C" w:rsidP="00A15A8C">
      <w:pPr>
        <w:ind w:left="-360"/>
        <w:rPr>
          <w:rFonts w:ascii="Arial" w:hAnsi="Arial" w:cs="Arial"/>
          <w:b/>
        </w:rPr>
      </w:pPr>
      <w:r w:rsidRPr="00A15A8C">
        <w:rPr>
          <w:rFonts w:ascii="Arial" w:hAnsi="Arial" w:cs="Arial"/>
          <w:b/>
        </w:rPr>
        <w:t xml:space="preserve">Steve Box, Executive Director, Environmental Stewardship </w:t>
      </w:r>
    </w:p>
    <w:p w14:paraId="233243B9" w14:textId="77777777" w:rsidR="00A15A8C" w:rsidRDefault="00A15A8C" w:rsidP="00A15A8C">
      <w:pPr>
        <w:ind w:left="-360"/>
        <w:rPr>
          <w:rFonts w:ascii="Arial" w:hAnsi="Arial" w:cs="Arial"/>
          <w:b/>
        </w:rPr>
      </w:pPr>
    </w:p>
    <w:p w14:paraId="1EB3D744" w14:textId="23C946C3" w:rsidR="007127F5" w:rsidRDefault="007127F5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President Talbot and Board Members, </w:t>
      </w:r>
    </w:p>
    <w:p w14:paraId="745609F7" w14:textId="77777777" w:rsidR="007127F5" w:rsidRDefault="007127F5" w:rsidP="00A15A8C">
      <w:pPr>
        <w:ind w:left="-360"/>
        <w:rPr>
          <w:rFonts w:ascii="Arial" w:hAnsi="Arial" w:cs="Arial"/>
        </w:rPr>
      </w:pPr>
    </w:p>
    <w:p w14:paraId="5A5CE6BF" w14:textId="1420B8C5" w:rsidR="00A15A8C" w:rsidRDefault="00A15A8C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I am Steve Box, Executive Director of Environmental Stewardship.  I want to speak to you solely to urge that the Lost Pines Groundwater Conservation District (Lost Pines District or District</w:t>
      </w:r>
      <w:r w:rsidR="002039C7">
        <w:rPr>
          <w:rFonts w:ascii="Arial" w:hAnsi="Arial" w:cs="Arial"/>
        </w:rPr>
        <w:t>) NOT</w:t>
      </w:r>
      <w:r>
        <w:rPr>
          <w:rFonts w:ascii="Arial" w:hAnsi="Arial" w:cs="Arial"/>
        </w:rPr>
        <w:t xml:space="preserve"> APPEAL the Final Judgment issued by Judge Carson Campbell on </w:t>
      </w:r>
      <w:r w:rsidR="00CB071B">
        <w:rPr>
          <w:rFonts w:ascii="Arial" w:hAnsi="Arial" w:cs="Arial"/>
        </w:rPr>
        <w:t xml:space="preserve">January 4, 2018, regarding the </w:t>
      </w:r>
      <w:r>
        <w:rPr>
          <w:rFonts w:ascii="Arial" w:hAnsi="Arial" w:cs="Arial"/>
        </w:rPr>
        <w:t xml:space="preserve">matter of </w:t>
      </w:r>
      <w:r w:rsidR="001D2CC7">
        <w:rPr>
          <w:rFonts w:ascii="Arial" w:hAnsi="Arial" w:cs="Arial"/>
        </w:rPr>
        <w:t xml:space="preserve">Plaintiffs </w:t>
      </w:r>
      <w:r>
        <w:rPr>
          <w:rFonts w:ascii="Arial" w:hAnsi="Arial" w:cs="Arial"/>
        </w:rPr>
        <w:t>Meyer, Brown, Hanna and Environmental Stewardship</w:t>
      </w:r>
      <w:r w:rsidR="001D2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(Cause No. 29,696).  </w:t>
      </w:r>
    </w:p>
    <w:p w14:paraId="4CDAB16B" w14:textId="77777777" w:rsidR="00A02166" w:rsidRDefault="00A02166" w:rsidP="00A15A8C">
      <w:pPr>
        <w:ind w:left="-360"/>
        <w:rPr>
          <w:rFonts w:ascii="Arial" w:hAnsi="Arial" w:cs="Arial"/>
        </w:rPr>
      </w:pPr>
    </w:p>
    <w:p w14:paraId="19326F30" w14:textId="0C350BC5" w:rsidR="00A02166" w:rsidRPr="00A02166" w:rsidRDefault="00A02166" w:rsidP="00A02166">
      <w:pPr>
        <w:ind w:left="-360"/>
        <w:jc w:val="center"/>
        <w:rPr>
          <w:rFonts w:ascii="Arial" w:hAnsi="Arial" w:cs="Arial"/>
          <w:u w:val="single"/>
        </w:rPr>
      </w:pPr>
      <w:r w:rsidRPr="00A02166">
        <w:rPr>
          <w:rFonts w:ascii="Arial" w:hAnsi="Arial" w:cs="Arial"/>
          <w:u w:val="single"/>
        </w:rPr>
        <w:t>A copy of the FINAL JUDGEMENT issued by Judge Carson Campbell is attached.</w:t>
      </w:r>
    </w:p>
    <w:p w14:paraId="390D25B9" w14:textId="77777777" w:rsidR="00A15A8C" w:rsidRDefault="00A15A8C" w:rsidP="00A15A8C">
      <w:pPr>
        <w:ind w:left="-360"/>
        <w:rPr>
          <w:rFonts w:ascii="Arial" w:hAnsi="Arial" w:cs="Arial"/>
        </w:rPr>
      </w:pPr>
    </w:p>
    <w:p w14:paraId="486CF91B" w14:textId="7D6EA957" w:rsidR="00D50CD9" w:rsidRDefault="00A15A8C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urge that Lost Pines District </w:t>
      </w:r>
      <w:r w:rsidR="009F3BAB">
        <w:rPr>
          <w:rFonts w:ascii="Arial" w:hAnsi="Arial" w:cs="Arial"/>
          <w:i/>
        </w:rPr>
        <w:t>ACCEPT</w:t>
      </w:r>
      <w:r w:rsidR="00CB071B">
        <w:rPr>
          <w:rFonts w:ascii="Arial" w:hAnsi="Arial" w:cs="Arial"/>
        </w:rPr>
        <w:t xml:space="preserve"> </w:t>
      </w:r>
      <w:r w:rsidR="00D50CD9">
        <w:rPr>
          <w:rFonts w:ascii="Arial" w:hAnsi="Arial" w:cs="Arial"/>
        </w:rPr>
        <w:t>that the</w:t>
      </w:r>
      <w:r w:rsidR="00D50CD9" w:rsidRPr="00676F43">
        <w:rPr>
          <w:rFonts w:ascii="Arial" w:hAnsi="Arial" w:cs="Arial"/>
          <w:u w:val="single"/>
        </w:rPr>
        <w:t xml:space="preserve"> </w:t>
      </w:r>
      <w:r w:rsidR="00D50CD9" w:rsidRPr="00676F43">
        <w:rPr>
          <w:rFonts w:ascii="Arial" w:hAnsi="Arial" w:cs="Arial"/>
          <w:i/>
          <w:u w:val="single"/>
        </w:rPr>
        <w:t>local</w:t>
      </w:r>
      <w:r w:rsidR="00D50CD9" w:rsidRPr="00D50CD9">
        <w:rPr>
          <w:rFonts w:ascii="Arial" w:hAnsi="Arial" w:cs="Arial"/>
          <w:i/>
        </w:rPr>
        <w:t xml:space="preserve"> </w:t>
      </w:r>
      <w:r w:rsidR="00D50CD9">
        <w:rPr>
          <w:rFonts w:ascii="Arial" w:hAnsi="Arial" w:cs="Arial"/>
        </w:rPr>
        <w:t xml:space="preserve">Court has ruled on this important </w:t>
      </w:r>
      <w:r w:rsidR="00D50CD9" w:rsidRPr="00676F43">
        <w:rPr>
          <w:rFonts w:ascii="Arial" w:hAnsi="Arial" w:cs="Arial"/>
          <w:i/>
          <w:u w:val="single"/>
        </w:rPr>
        <w:t>local</w:t>
      </w:r>
      <w:r w:rsidR="00D50CD9">
        <w:rPr>
          <w:rFonts w:ascii="Arial" w:hAnsi="Arial" w:cs="Arial"/>
        </w:rPr>
        <w:t xml:space="preserve"> matter and is the </w:t>
      </w:r>
      <w:r w:rsidR="00D50CD9" w:rsidRPr="00D50CD9">
        <w:rPr>
          <w:rFonts w:ascii="Arial" w:hAnsi="Arial" w:cs="Arial"/>
          <w:i/>
        </w:rPr>
        <w:t>decision</w:t>
      </w:r>
      <w:r w:rsidR="00052AE3">
        <w:rPr>
          <w:rFonts w:ascii="Arial" w:hAnsi="Arial" w:cs="Arial"/>
          <w:i/>
        </w:rPr>
        <w:t>-</w:t>
      </w:r>
      <w:r w:rsidR="00D50CD9" w:rsidRPr="00D50CD9">
        <w:rPr>
          <w:rFonts w:ascii="Arial" w:hAnsi="Arial" w:cs="Arial"/>
          <w:i/>
        </w:rPr>
        <w:t>maker</w:t>
      </w:r>
      <w:r w:rsidR="00D50CD9">
        <w:rPr>
          <w:rFonts w:ascii="Arial" w:hAnsi="Arial" w:cs="Arial"/>
        </w:rPr>
        <w:t xml:space="preserve"> regarding the issue</w:t>
      </w:r>
      <w:r w:rsidR="0081168C">
        <w:rPr>
          <w:rFonts w:ascii="Arial" w:hAnsi="Arial" w:cs="Arial"/>
        </w:rPr>
        <w:t xml:space="preserve">s </w:t>
      </w:r>
      <w:bookmarkStart w:id="0" w:name="_GoBack"/>
      <w:bookmarkEnd w:id="0"/>
      <w:r w:rsidR="00D50CD9">
        <w:rPr>
          <w:rFonts w:ascii="Arial" w:hAnsi="Arial" w:cs="Arial"/>
        </w:rPr>
        <w:t xml:space="preserve">brought before the Court.  As such we urge that the District </w:t>
      </w:r>
      <w:r w:rsidR="00676F43">
        <w:rPr>
          <w:rFonts w:ascii="Arial" w:hAnsi="Arial" w:cs="Arial"/>
          <w:i/>
        </w:rPr>
        <w:t>ACCEPT</w:t>
      </w:r>
      <w:r w:rsidR="00913D2B">
        <w:rPr>
          <w:rFonts w:ascii="Arial" w:hAnsi="Arial" w:cs="Arial"/>
        </w:rPr>
        <w:t xml:space="preserve"> </w:t>
      </w:r>
      <w:r w:rsidR="00D50CD9">
        <w:rPr>
          <w:rFonts w:ascii="Arial" w:hAnsi="Arial" w:cs="Arial"/>
        </w:rPr>
        <w:t>the ruling that "REMANDED this case to the Lost Pines district for proceedings consistent with the Court's decision."</w:t>
      </w:r>
    </w:p>
    <w:p w14:paraId="179D64EA" w14:textId="77777777" w:rsidR="00913D2B" w:rsidRDefault="00913D2B" w:rsidP="00A15A8C">
      <w:pPr>
        <w:ind w:left="-360"/>
        <w:rPr>
          <w:rFonts w:ascii="Arial" w:hAnsi="Arial" w:cs="Arial"/>
        </w:rPr>
      </w:pPr>
    </w:p>
    <w:p w14:paraId="0C353243" w14:textId="2B9DD23A" w:rsidR="00D17FD2" w:rsidRDefault="00913D2B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urge that Lost Pines District </w:t>
      </w:r>
      <w:r w:rsidR="009F3BAB">
        <w:rPr>
          <w:rFonts w:ascii="Arial" w:hAnsi="Arial" w:cs="Arial"/>
          <w:i/>
        </w:rPr>
        <w:t>ACCEPT</w:t>
      </w:r>
      <w:r w:rsidR="009F3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Court announced its decision regarding jurisdiction over this matter in favor of ("</w:t>
      </w:r>
      <w:r w:rsidRPr="00913D2B">
        <w:rPr>
          <w:rFonts w:ascii="Arial" w:hAnsi="Arial" w:cs="Arial"/>
          <w:i/>
        </w:rPr>
        <w:t>for</w:t>
      </w:r>
      <w:r>
        <w:rPr>
          <w:rFonts w:ascii="Arial" w:hAnsi="Arial" w:cs="Arial"/>
          <w:i/>
        </w:rPr>
        <w:t>")</w:t>
      </w:r>
      <w:r>
        <w:rPr>
          <w:rFonts w:ascii="Arial" w:hAnsi="Arial" w:cs="Arial"/>
        </w:rPr>
        <w:t xml:space="preserve"> the Plaintiffs and "HOLDS it ha</w:t>
      </w:r>
      <w:r w:rsidR="002266ED">
        <w:rPr>
          <w:rFonts w:ascii="Arial" w:hAnsi="Arial" w:cs="Arial"/>
        </w:rPr>
        <w:t>s jurisdiction over Plaintiffs'</w:t>
      </w:r>
      <w:r>
        <w:rPr>
          <w:rFonts w:ascii="Arial" w:hAnsi="Arial" w:cs="Arial"/>
        </w:rPr>
        <w:t xml:space="preserve"> request for judicial review of the decision to deny Plaintiffs' request for party status</w:t>
      </w:r>
      <w:r w:rsidR="00D17FD2">
        <w:rPr>
          <w:rFonts w:ascii="Arial" w:hAnsi="Arial" w:cs="Arial"/>
        </w:rPr>
        <w:t xml:space="preserve">." </w:t>
      </w:r>
      <w:r>
        <w:rPr>
          <w:rFonts w:ascii="Arial" w:hAnsi="Arial" w:cs="Arial"/>
        </w:rPr>
        <w:t xml:space="preserve"> </w:t>
      </w:r>
    </w:p>
    <w:p w14:paraId="6FD5F23A" w14:textId="77777777" w:rsidR="00D17FD2" w:rsidRDefault="00D17FD2" w:rsidP="00A15A8C">
      <w:pPr>
        <w:ind w:left="-360"/>
        <w:rPr>
          <w:rFonts w:ascii="Arial" w:hAnsi="Arial" w:cs="Arial"/>
        </w:rPr>
      </w:pPr>
    </w:p>
    <w:p w14:paraId="7DBA9C9E" w14:textId="6096BAFC" w:rsidR="00913D2B" w:rsidRDefault="00D17FD2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urge that Lost Pines District </w:t>
      </w:r>
      <w:r w:rsidR="009F3BAB">
        <w:rPr>
          <w:rFonts w:ascii="Arial" w:hAnsi="Arial" w:cs="Arial"/>
          <w:i/>
        </w:rPr>
        <w:t>ACCEPT</w:t>
      </w:r>
      <w:r>
        <w:rPr>
          <w:rFonts w:ascii="Arial" w:hAnsi="Arial" w:cs="Arial"/>
        </w:rPr>
        <w:t xml:space="preserve"> that the Court further HOLDS "that</w:t>
      </w:r>
      <w:r w:rsidR="00913D2B">
        <w:rPr>
          <w:rFonts w:ascii="Arial" w:hAnsi="Arial" w:cs="Arial"/>
        </w:rPr>
        <w:t xml:space="preserve"> the District </w:t>
      </w:r>
      <w:r w:rsidR="00913D2B" w:rsidRPr="00FA5365">
        <w:rPr>
          <w:rFonts w:ascii="Arial" w:hAnsi="Arial" w:cs="Arial"/>
          <w:i/>
          <w:u w:val="single"/>
        </w:rPr>
        <w:t>erred</w:t>
      </w:r>
      <w:r w:rsidR="00913D2B">
        <w:rPr>
          <w:rFonts w:ascii="Arial" w:hAnsi="Arial" w:cs="Arial"/>
        </w:rPr>
        <w:t xml:space="preserve"> in denying party status to </w:t>
      </w:r>
      <w:r>
        <w:rPr>
          <w:rFonts w:ascii="Arial" w:hAnsi="Arial" w:cs="Arial"/>
        </w:rPr>
        <w:t>Plaintiffs</w:t>
      </w:r>
      <w:r w:rsidR="00913D2B">
        <w:rPr>
          <w:rFonts w:ascii="Arial" w:hAnsi="Arial" w:cs="Arial"/>
        </w:rPr>
        <w:t>, and RENDER</w:t>
      </w:r>
      <w:r>
        <w:rPr>
          <w:rFonts w:ascii="Arial" w:hAnsi="Arial" w:cs="Arial"/>
        </w:rPr>
        <w:t>[</w:t>
      </w:r>
      <w:r w:rsidR="00913D2B">
        <w:rPr>
          <w:rFonts w:ascii="Arial" w:hAnsi="Arial" w:cs="Arial"/>
        </w:rPr>
        <w:t>ED</w:t>
      </w:r>
      <w:r>
        <w:rPr>
          <w:rFonts w:ascii="Arial" w:hAnsi="Arial" w:cs="Arial"/>
        </w:rPr>
        <w:t>]</w:t>
      </w:r>
      <w:r w:rsidR="00913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judgment</w:t>
      </w:r>
      <w:r w:rsidR="00913D2B">
        <w:rPr>
          <w:rFonts w:ascii="Arial" w:hAnsi="Arial" w:cs="Arial"/>
        </w:rPr>
        <w:t xml:space="preserve"> </w:t>
      </w:r>
      <w:r w:rsidR="00913D2B" w:rsidRPr="00FA5365">
        <w:rPr>
          <w:rFonts w:ascii="Arial" w:hAnsi="Arial" w:cs="Arial"/>
          <w:i/>
          <w:u w:val="single"/>
        </w:rPr>
        <w:t>for</w:t>
      </w:r>
      <w:r w:rsidR="00913D2B">
        <w:rPr>
          <w:rFonts w:ascii="Arial" w:hAnsi="Arial" w:cs="Arial"/>
        </w:rPr>
        <w:t xml:space="preserve"> Plaintiffs, </w:t>
      </w:r>
      <w:r>
        <w:rPr>
          <w:rFonts w:ascii="Arial" w:hAnsi="Arial" w:cs="Arial"/>
        </w:rPr>
        <w:t>Andrew</w:t>
      </w:r>
      <w:r w:rsidR="00913D2B">
        <w:rPr>
          <w:rFonts w:ascii="Arial" w:hAnsi="Arial" w:cs="Arial"/>
        </w:rPr>
        <w:t xml:space="preserve"> Meyer, Bette Brown, Darwyn Hanna, Individuals, and Environmental Stewardship, a non-profit organization</w:t>
      </w:r>
      <w:r>
        <w:rPr>
          <w:rFonts w:ascii="Arial" w:hAnsi="Arial" w:cs="Arial"/>
        </w:rPr>
        <w:t xml:space="preserve">" and "ORDER[ED] that the [Districts] decision to deny Plaintiffs' request for party status is </w:t>
      </w:r>
      <w:r w:rsidR="001C6C63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REVERSED</w:t>
      </w:r>
      <w:r w:rsidR="00913D2B">
        <w:rPr>
          <w:rFonts w:ascii="Arial" w:hAnsi="Arial" w:cs="Arial"/>
        </w:rPr>
        <w:t>.</w:t>
      </w:r>
      <w:r>
        <w:rPr>
          <w:rFonts w:ascii="Arial" w:hAnsi="Arial" w:cs="Arial"/>
        </w:rPr>
        <w:t>"</w:t>
      </w:r>
      <w:r w:rsidR="00913D2B">
        <w:rPr>
          <w:rFonts w:ascii="Arial" w:hAnsi="Arial" w:cs="Arial"/>
        </w:rPr>
        <w:t xml:space="preserve">  </w:t>
      </w:r>
    </w:p>
    <w:p w14:paraId="7B175BD8" w14:textId="77777777" w:rsidR="00D17FD2" w:rsidRDefault="00D17FD2" w:rsidP="00A15A8C">
      <w:pPr>
        <w:ind w:left="-360"/>
        <w:rPr>
          <w:rFonts w:ascii="Arial" w:hAnsi="Arial" w:cs="Arial"/>
        </w:rPr>
      </w:pPr>
    </w:p>
    <w:p w14:paraId="4A2B76D0" w14:textId="672D8957" w:rsidR="00D17FD2" w:rsidRDefault="00D17FD2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urge that the Lost Pines District </w:t>
      </w:r>
      <w:r w:rsidR="009F3BAB">
        <w:rPr>
          <w:rFonts w:ascii="Arial" w:hAnsi="Arial" w:cs="Arial"/>
          <w:i/>
        </w:rPr>
        <w:t>ACCEPT</w:t>
      </w:r>
      <w:r>
        <w:rPr>
          <w:rFonts w:ascii="Arial" w:hAnsi="Arial" w:cs="Arial"/>
        </w:rPr>
        <w:t xml:space="preserve"> </w:t>
      </w:r>
      <w:r w:rsidR="001C6C63">
        <w:rPr>
          <w:rFonts w:ascii="Arial" w:hAnsi="Arial" w:cs="Arial"/>
        </w:rPr>
        <w:t>that the court "ORDER[</w:t>
      </w:r>
      <w:r>
        <w:rPr>
          <w:rFonts w:ascii="Arial" w:hAnsi="Arial" w:cs="Arial"/>
        </w:rPr>
        <w:t>ED] that Lost Pines Groundwater Conservation District's ... Order issuing permits to End Op, L.P.</w:t>
      </w:r>
      <w:r w:rsidR="00FD39F8">
        <w:rPr>
          <w:rFonts w:ascii="Arial" w:hAnsi="Arial" w:cs="Arial"/>
        </w:rPr>
        <w:t xml:space="preserve"> is </w:t>
      </w:r>
      <w:r w:rsidR="001D2CC7">
        <w:rPr>
          <w:rFonts w:ascii="Arial" w:hAnsi="Arial" w:cs="Arial"/>
        </w:rPr>
        <w:t>...</w:t>
      </w:r>
      <w:r w:rsidR="00FD39F8">
        <w:rPr>
          <w:rFonts w:ascii="Arial" w:hAnsi="Arial" w:cs="Arial"/>
        </w:rPr>
        <w:t xml:space="preserve"> REVERSED".  </w:t>
      </w:r>
    </w:p>
    <w:p w14:paraId="0079E175" w14:textId="77777777" w:rsidR="00D50CD9" w:rsidRDefault="00D50CD9" w:rsidP="00A15A8C">
      <w:pPr>
        <w:ind w:left="-360"/>
        <w:rPr>
          <w:rFonts w:ascii="Arial" w:hAnsi="Arial" w:cs="Arial"/>
        </w:rPr>
      </w:pPr>
    </w:p>
    <w:p w14:paraId="5ECAFB73" w14:textId="2852B315" w:rsidR="00D50CD9" w:rsidRDefault="00FD39F8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urge that the Lost Pines District </w:t>
      </w:r>
      <w:r w:rsidR="009F3BAB">
        <w:rPr>
          <w:rFonts w:ascii="Arial" w:hAnsi="Arial" w:cs="Arial"/>
          <w:i/>
        </w:rPr>
        <w:t>ACCEPT</w:t>
      </w:r>
      <w:r>
        <w:rPr>
          <w:rFonts w:ascii="Arial" w:hAnsi="Arial" w:cs="Arial"/>
        </w:rPr>
        <w:t xml:space="preserve"> that the Court REVERSED the permit "because  </w:t>
      </w:r>
      <w:r w:rsidR="00913D2B">
        <w:rPr>
          <w:rFonts w:ascii="Arial" w:hAnsi="Arial" w:cs="Arial"/>
        </w:rPr>
        <w:t xml:space="preserve">Plaintiffs </w:t>
      </w:r>
      <w:r>
        <w:rPr>
          <w:rFonts w:ascii="Arial" w:hAnsi="Arial" w:cs="Arial"/>
        </w:rPr>
        <w:t xml:space="preserve">[Landowners] </w:t>
      </w:r>
      <w:r w:rsidR="00913D2B">
        <w:rPr>
          <w:rFonts w:ascii="Arial" w:hAnsi="Arial" w:cs="Arial"/>
        </w:rPr>
        <w:t xml:space="preserve">are entitled to participate as parties in the contested case hearing on </w:t>
      </w:r>
      <w:r>
        <w:rPr>
          <w:rFonts w:ascii="Arial" w:hAnsi="Arial" w:cs="Arial"/>
        </w:rPr>
        <w:t xml:space="preserve">End Op, L.P.'s </w:t>
      </w:r>
      <w:r w:rsidR="00913D2B">
        <w:rPr>
          <w:rFonts w:ascii="Arial" w:hAnsi="Arial" w:cs="Arial"/>
        </w:rPr>
        <w:t xml:space="preserve">application for permits".  </w:t>
      </w:r>
    </w:p>
    <w:p w14:paraId="2C1D6297" w14:textId="77777777" w:rsidR="00FD39F8" w:rsidRDefault="00FD39F8" w:rsidP="00A15A8C">
      <w:pPr>
        <w:ind w:left="-360"/>
        <w:rPr>
          <w:rFonts w:ascii="Arial" w:hAnsi="Arial" w:cs="Arial"/>
        </w:rPr>
      </w:pPr>
    </w:p>
    <w:p w14:paraId="7E5C0ACD" w14:textId="19840CFC" w:rsidR="00FD39F8" w:rsidRDefault="00FD39F8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Finally, we urge that Lost Pines District </w:t>
      </w:r>
      <w:r w:rsidRPr="0090631C">
        <w:rPr>
          <w:rFonts w:ascii="Arial" w:hAnsi="Arial" w:cs="Arial"/>
          <w:b/>
          <w:i/>
        </w:rPr>
        <w:t>reverse course</w:t>
      </w:r>
      <w:r w:rsidRPr="001D5202">
        <w:rPr>
          <w:rFonts w:ascii="Arial" w:hAnsi="Arial" w:cs="Arial"/>
          <w:i/>
        </w:rPr>
        <w:t xml:space="preserve"> by </w:t>
      </w:r>
      <w:r w:rsidR="009F3BAB">
        <w:rPr>
          <w:rFonts w:ascii="Arial" w:hAnsi="Arial" w:cs="Arial"/>
          <w:i/>
        </w:rPr>
        <w:t>ACCEPTING</w:t>
      </w:r>
      <w:r w:rsidRPr="001D5202">
        <w:rPr>
          <w:rFonts w:ascii="Arial" w:hAnsi="Arial" w:cs="Arial"/>
          <w:i/>
        </w:rPr>
        <w:t xml:space="preserve"> and</w:t>
      </w:r>
      <w:r w:rsidR="009F3BAB">
        <w:rPr>
          <w:rFonts w:ascii="Arial" w:hAnsi="Arial" w:cs="Arial"/>
          <w:i/>
        </w:rPr>
        <w:t xml:space="preserve"> ACKNOWLEDGING</w:t>
      </w:r>
      <w:r>
        <w:rPr>
          <w:rFonts w:ascii="Arial" w:hAnsi="Arial" w:cs="Arial"/>
        </w:rPr>
        <w:t xml:space="preserve"> the FINAL JUDGEMENT of the Court by NOT APPEALING this matter.  </w:t>
      </w:r>
    </w:p>
    <w:p w14:paraId="2C175369" w14:textId="77777777" w:rsidR="00FD39F8" w:rsidRDefault="00FD39F8" w:rsidP="00A15A8C">
      <w:pPr>
        <w:ind w:left="-360"/>
        <w:rPr>
          <w:rFonts w:ascii="Arial" w:hAnsi="Arial" w:cs="Arial"/>
        </w:rPr>
      </w:pPr>
    </w:p>
    <w:p w14:paraId="17FB1E52" w14:textId="7A4DA7B8" w:rsidR="00AB2113" w:rsidRDefault="00AB2113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Perhaps the </w:t>
      </w:r>
      <w:r w:rsidR="00B71F3C" w:rsidRPr="0090631C">
        <w:rPr>
          <w:rFonts w:ascii="Arial" w:hAnsi="Arial" w:cs="Arial"/>
          <w:b/>
        </w:rPr>
        <w:t>single best</w:t>
      </w:r>
      <w:r w:rsidRPr="0090631C">
        <w:rPr>
          <w:rFonts w:ascii="Arial" w:hAnsi="Arial" w:cs="Arial"/>
          <w:b/>
        </w:rPr>
        <w:t xml:space="preserve"> reason</w:t>
      </w:r>
      <w:r>
        <w:rPr>
          <w:rFonts w:ascii="Arial" w:hAnsi="Arial" w:cs="Arial"/>
        </w:rPr>
        <w:t xml:space="preserve"> for the District to </w:t>
      </w:r>
      <w:r w:rsidRPr="00A91266">
        <w:rPr>
          <w:rFonts w:ascii="Arial" w:hAnsi="Arial" w:cs="Arial"/>
        </w:rPr>
        <w:t>decline t</w:t>
      </w:r>
      <w:r w:rsidR="0014597A" w:rsidRPr="00A91266">
        <w:rPr>
          <w:rFonts w:ascii="Arial" w:hAnsi="Arial" w:cs="Arial"/>
        </w:rPr>
        <w:t>he opportunity to</w:t>
      </w:r>
      <w:r w:rsidRPr="00A91266">
        <w:rPr>
          <w:rFonts w:ascii="Arial" w:hAnsi="Arial" w:cs="Arial"/>
        </w:rPr>
        <w:t xml:space="preserve"> appeal</w:t>
      </w:r>
      <w:r>
        <w:rPr>
          <w:rFonts w:ascii="Arial" w:hAnsi="Arial" w:cs="Arial"/>
        </w:rPr>
        <w:t xml:space="preserve"> the Judgment is to allow the District, the Applicant, and </w:t>
      </w:r>
      <w:r w:rsidR="001459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Landowners to spend their time, energy, and money having a serious discussion about the impacts of groundwater pumping on the environment, rivers and springs, and our communities.   We believe the result of such a discussion will benefit all parties by providing our communities with the best solutions that</w:t>
      </w:r>
      <w:r w:rsidR="0014597A">
        <w:rPr>
          <w:rFonts w:ascii="Arial" w:hAnsi="Arial" w:cs="Arial"/>
        </w:rPr>
        <w:t xml:space="preserve"> good</w:t>
      </w:r>
      <w:r>
        <w:rPr>
          <w:rFonts w:ascii="Arial" w:hAnsi="Arial" w:cs="Arial"/>
        </w:rPr>
        <w:t xml:space="preserve"> science</w:t>
      </w:r>
      <w:r w:rsidR="0014597A">
        <w:rPr>
          <w:rFonts w:ascii="Arial" w:hAnsi="Arial" w:cs="Arial"/>
        </w:rPr>
        <w:t>, open discussion,</w:t>
      </w:r>
      <w:r>
        <w:rPr>
          <w:rFonts w:ascii="Arial" w:hAnsi="Arial" w:cs="Arial"/>
        </w:rPr>
        <w:t xml:space="preserve"> and responsible public policies can provide.  </w:t>
      </w:r>
    </w:p>
    <w:p w14:paraId="3B204FFD" w14:textId="77777777" w:rsidR="0014597A" w:rsidRDefault="0014597A" w:rsidP="00A15A8C">
      <w:pPr>
        <w:ind w:left="-360"/>
        <w:rPr>
          <w:rFonts w:ascii="Arial" w:hAnsi="Arial" w:cs="Arial"/>
        </w:rPr>
      </w:pPr>
    </w:p>
    <w:p w14:paraId="61A9631E" w14:textId="0E63CDBE" w:rsidR="0014597A" w:rsidRDefault="0014597A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working with you to develop positive solutions to the challenges we face.  </w:t>
      </w:r>
    </w:p>
    <w:p w14:paraId="17C6FD45" w14:textId="77777777" w:rsidR="00AB2113" w:rsidRDefault="00AB2113" w:rsidP="00A15A8C">
      <w:pPr>
        <w:ind w:left="-360"/>
        <w:rPr>
          <w:rFonts w:ascii="Arial" w:hAnsi="Arial" w:cs="Arial"/>
        </w:rPr>
      </w:pPr>
    </w:p>
    <w:p w14:paraId="15E79D38" w14:textId="77777777" w:rsidR="00FD39F8" w:rsidRDefault="00FD39F8" w:rsidP="00A15A8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78C7DDE9" w14:textId="77777777" w:rsidR="00B912A8" w:rsidRDefault="00B912A8" w:rsidP="00A15A8C">
      <w:pPr>
        <w:ind w:left="-360"/>
        <w:rPr>
          <w:rFonts w:ascii="Arial" w:hAnsi="Arial" w:cs="Arial"/>
        </w:rPr>
      </w:pPr>
    </w:p>
    <w:p w14:paraId="66B29917" w14:textId="1F77AAA8" w:rsidR="00A15A8C" w:rsidRPr="00A15A8C" w:rsidRDefault="00A15A8C" w:rsidP="00A15A8C">
      <w:pPr>
        <w:ind w:left="-360"/>
        <w:rPr>
          <w:rFonts w:ascii="Arial" w:hAnsi="Arial" w:cs="Arial"/>
        </w:rPr>
      </w:pPr>
    </w:p>
    <w:sectPr w:rsidR="00A15A8C" w:rsidRPr="00A15A8C" w:rsidSect="00773CB6">
      <w:footerReference w:type="first" r:id="rId7"/>
      <w:pgSz w:w="12240" w:h="15840"/>
      <w:pgMar w:top="810" w:right="990" w:bottom="810" w:left="1170" w:header="0" w:footer="7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F90E" w14:textId="77777777" w:rsidR="002266ED" w:rsidRDefault="002266ED" w:rsidP="00A15A8C">
      <w:r>
        <w:separator/>
      </w:r>
    </w:p>
  </w:endnote>
  <w:endnote w:type="continuationSeparator" w:id="0">
    <w:p w14:paraId="45CA4EBD" w14:textId="77777777" w:rsidR="002266ED" w:rsidRDefault="002266ED" w:rsidP="00A1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9554" w14:textId="77777777" w:rsidR="002266ED" w:rsidRDefault="002266ED" w:rsidP="00A1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6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A3A657" w14:textId="16852D48" w:rsidR="002266ED" w:rsidRPr="00A15A8C" w:rsidRDefault="002266ED" w:rsidP="00A15A8C">
    <w:pPr>
      <w:pStyle w:val="Footer"/>
      <w:ind w:right="360"/>
      <w:rPr>
        <w:rFonts w:ascii="Arial" w:hAnsi="Arial" w:cs="Arial"/>
      </w:rPr>
    </w:pPr>
    <w:r w:rsidRPr="00A15A8C">
      <w:rPr>
        <w:rFonts w:ascii="Times New Roman" w:hAnsi="Times New Roman" w:cs="Times New Roman"/>
      </w:rPr>
      <w:t>Environmental Stewardship</w:t>
    </w:r>
    <w:r>
      <w:tab/>
      <w:t xml:space="preserve">                  </w:t>
    </w:r>
    <w:r w:rsidRPr="00A65176">
      <w:rPr>
        <w:rFonts w:ascii="Arial" w:hAnsi="Arial" w:cs="Arial"/>
        <w:sz w:val="22"/>
        <w:szCs w:val="22"/>
      </w:rPr>
      <w:t>Comments to LPGCD Board of Directors</w:t>
    </w:r>
    <w:r w:rsidRPr="00A15A8C">
      <w:rPr>
        <w:rFonts w:ascii="Arial" w:hAnsi="Arial" w:cs="Arial"/>
      </w:rPr>
      <w:tab/>
      <w:t xml:space="preserve"> </w:t>
    </w:r>
  </w:p>
  <w:p w14:paraId="2130FD99" w14:textId="77777777" w:rsidR="002266ED" w:rsidRPr="00A15A8C" w:rsidRDefault="002266ED" w:rsidP="00A15A8C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15A8C">
      <w:rPr>
        <w:rFonts w:ascii="Times New Roman" w:hAnsi="Times New Roman" w:cs="Times New Roman"/>
        <w:sz w:val="20"/>
        <w:szCs w:val="20"/>
      </w:rPr>
      <w:t>a WATERKEEPER ALLIANCE Affiliate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F69F" w14:textId="77777777" w:rsidR="002266ED" w:rsidRDefault="002266ED" w:rsidP="00A15A8C">
      <w:r>
        <w:separator/>
      </w:r>
    </w:p>
  </w:footnote>
  <w:footnote w:type="continuationSeparator" w:id="0">
    <w:p w14:paraId="47DE93DC" w14:textId="77777777" w:rsidR="002266ED" w:rsidRDefault="002266ED" w:rsidP="00A1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8C"/>
    <w:rsid w:val="00052AE3"/>
    <w:rsid w:val="001129C1"/>
    <w:rsid w:val="0014597A"/>
    <w:rsid w:val="001C6C63"/>
    <w:rsid w:val="001D2CC7"/>
    <w:rsid w:val="001D5202"/>
    <w:rsid w:val="002039C7"/>
    <w:rsid w:val="002266ED"/>
    <w:rsid w:val="003B15B7"/>
    <w:rsid w:val="00676F43"/>
    <w:rsid w:val="007127F5"/>
    <w:rsid w:val="00773CB6"/>
    <w:rsid w:val="0081168C"/>
    <w:rsid w:val="008B65FB"/>
    <w:rsid w:val="0090631C"/>
    <w:rsid w:val="00913D2B"/>
    <w:rsid w:val="009F3BAB"/>
    <w:rsid w:val="00A02166"/>
    <w:rsid w:val="00A15A8C"/>
    <w:rsid w:val="00A65176"/>
    <w:rsid w:val="00A91266"/>
    <w:rsid w:val="00AA259B"/>
    <w:rsid w:val="00AB2113"/>
    <w:rsid w:val="00AC1EDA"/>
    <w:rsid w:val="00AC2DF4"/>
    <w:rsid w:val="00B71F3C"/>
    <w:rsid w:val="00B912A8"/>
    <w:rsid w:val="00B931B7"/>
    <w:rsid w:val="00CB071B"/>
    <w:rsid w:val="00CD6413"/>
    <w:rsid w:val="00D17FD2"/>
    <w:rsid w:val="00D50CD9"/>
    <w:rsid w:val="00D74115"/>
    <w:rsid w:val="00FA5365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92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8C"/>
  </w:style>
  <w:style w:type="paragraph" w:styleId="Footer">
    <w:name w:val="footer"/>
    <w:basedOn w:val="Normal"/>
    <w:link w:val="FooterChar"/>
    <w:uiPriority w:val="99"/>
    <w:unhideWhenUsed/>
    <w:rsid w:val="00A15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8C"/>
  </w:style>
  <w:style w:type="character" w:styleId="PageNumber">
    <w:name w:val="page number"/>
    <w:basedOn w:val="DefaultParagraphFont"/>
    <w:uiPriority w:val="99"/>
    <w:semiHidden/>
    <w:unhideWhenUsed/>
    <w:rsid w:val="00A15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8C"/>
  </w:style>
  <w:style w:type="paragraph" w:styleId="Footer">
    <w:name w:val="footer"/>
    <w:basedOn w:val="Normal"/>
    <w:link w:val="FooterChar"/>
    <w:uiPriority w:val="99"/>
    <w:unhideWhenUsed/>
    <w:rsid w:val="00A15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8C"/>
  </w:style>
  <w:style w:type="character" w:styleId="PageNumber">
    <w:name w:val="page number"/>
    <w:basedOn w:val="DefaultParagraphFont"/>
    <w:uiPriority w:val="99"/>
    <w:semiHidden/>
    <w:unhideWhenUsed/>
    <w:rsid w:val="00A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428</Words>
  <Characters>2441</Characters>
  <Application>Microsoft Macintosh Word</Application>
  <DocSecurity>0</DocSecurity>
  <Lines>20</Lines>
  <Paragraphs>5</Paragraphs>
  <ScaleCrop>false</ScaleCrop>
  <Company>Environmental Stewardship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Box</dc:creator>
  <cp:keywords/>
  <dc:description/>
  <cp:lastModifiedBy>Steve Box</cp:lastModifiedBy>
  <cp:revision>18</cp:revision>
  <cp:lastPrinted>2018-01-17T18:26:00Z</cp:lastPrinted>
  <dcterms:created xsi:type="dcterms:W3CDTF">2018-01-17T14:15:00Z</dcterms:created>
  <dcterms:modified xsi:type="dcterms:W3CDTF">2018-01-17T19:43:00Z</dcterms:modified>
</cp:coreProperties>
</file>